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513" w:rsidRPr="009F1513" w:rsidRDefault="009F1513" w:rsidP="009F15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513" w:rsidRPr="009F1513" w:rsidRDefault="009F1513" w:rsidP="009F15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Утверждаю   </w:t>
      </w:r>
    </w:p>
    <w:p w:rsidR="009F1513" w:rsidRPr="009F1513" w:rsidRDefault="009F1513" w:rsidP="009F15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ППО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Заведующий МДОУ </w:t>
      </w:r>
    </w:p>
    <w:p w:rsidR="009F1513" w:rsidRPr="009F1513" w:rsidRDefault="009F1513" w:rsidP="009F15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 </w:t>
      </w:r>
      <w:proofErr w:type="spellStart"/>
      <w:r w:rsidR="006A7E13">
        <w:rPr>
          <w:rFonts w:ascii="Times New Roman" w:eastAsia="Times New Roman" w:hAnsi="Times New Roman" w:cs="Times New Roman"/>
          <w:sz w:val="24"/>
          <w:szCs w:val="24"/>
          <w:lang w:eastAsia="ru-RU"/>
        </w:rPr>
        <w:t>А.М.Ахметшина</w:t>
      </w:r>
      <w:proofErr w:type="spellEnd"/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bookmarkStart w:id="0" w:name="_GoBack"/>
      <w:bookmarkEnd w:id="0"/>
      <w:r w:rsidR="006A7E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proofErr w:type="spellStart"/>
      <w:r w:rsidR="006A7E13">
        <w:rPr>
          <w:rFonts w:ascii="Times New Roman" w:eastAsia="Times New Roman" w:hAnsi="Times New Roman" w:cs="Times New Roman"/>
          <w:sz w:val="24"/>
          <w:szCs w:val="24"/>
          <w:lang w:eastAsia="ru-RU"/>
        </w:rPr>
        <w:t>И.А.Бикмиева</w:t>
      </w:r>
      <w:proofErr w:type="spellEnd"/>
    </w:p>
    <w:p w:rsidR="009F1513" w:rsidRPr="009F1513" w:rsidRDefault="009F1513" w:rsidP="009F1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1513" w:rsidRPr="009F1513" w:rsidRDefault="009F1513" w:rsidP="009F15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513" w:rsidRPr="009F1513" w:rsidRDefault="009F1513" w:rsidP="009F15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513" w:rsidRPr="009F1513" w:rsidRDefault="009F1513" w:rsidP="009F15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1513" w:rsidRPr="009F1513" w:rsidRDefault="009F1513" w:rsidP="009F1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15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 о конфликте интересов</w:t>
      </w:r>
      <w:r w:rsidRPr="009F1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F1513" w:rsidRPr="009F1513" w:rsidRDefault="009F1513" w:rsidP="009F15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1513" w:rsidRPr="009F1513" w:rsidRDefault="009F1513" w:rsidP="009F15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                Общие положения </w:t>
      </w:r>
    </w:p>
    <w:p w:rsidR="009F1513" w:rsidRPr="009F1513" w:rsidRDefault="009F1513" w:rsidP="009F1513">
      <w:pPr>
        <w:spacing w:after="0" w:line="240" w:lineRule="auto"/>
        <w:ind w:left="10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    Своевременное выявление конфликта интересов в деятельности работников ДОУ является одним из ключевых элементов предотвращения коррупционных правонарушений.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    С целью регулирования и предотвращения конфликта интересов в деятельности своих работников (а значит и возможных негативных последствий конфликта интересов для организации) ДОУ принято положение о конфликте интересов.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    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ДОУ в ходе выполнения ими трудовых обязанностей. Положение о конфликте интересов ДОУ (далее - положение) включает следующие аспекты: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 и задачи положения о конфликте интересов;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используемые в положении понятия и определения;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круг лиц, попадающих под действие положения;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принципы управления конфликтом интересов в организации;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обязанности работников в связи с раскрытием и урегулированием конфликта интересов;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лиц, ответственных за прием сведений о возникшем конфликте интересов и рассмотрение этих сведений;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работников за несоблюдение положения о конфликте интересов.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1513" w:rsidRPr="009F1513" w:rsidRDefault="009F1513" w:rsidP="009F1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2.                </w:t>
      </w:r>
      <w:r w:rsidRPr="009F151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Круг лиц, попадающих под действие положения</w:t>
      </w:r>
      <w:r w:rsidRPr="009F15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Действие положения распространяется на всех работников ДОУ вне зависимости от уровня занимаемой должности.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1513" w:rsidRPr="009F1513" w:rsidRDefault="009F1513" w:rsidP="009F1513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3.  </w:t>
      </w:r>
      <w:r w:rsidRPr="009F151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Основные принципы управления конфликтом интересов в организации</w:t>
      </w:r>
      <w:r w:rsidRPr="009F15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F1513" w:rsidRPr="009F1513" w:rsidRDefault="009F1513" w:rsidP="009F15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    В основу работы по управлению конфликтом интересов в ДОУ положены следующие принципы: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обязательность раскрытия сведений о реальном или потенциальном конфликте интересов;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индивидуальное рассмотрение и оценка </w:t>
      </w:r>
      <w:proofErr w:type="spellStart"/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репутационных</w:t>
      </w:r>
      <w:proofErr w:type="spellEnd"/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рисков для ДОУ при выявлении каждого конфликта интересов и его урегулирование;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конфиденциальность процесса раскрытия сведений о конфликте интересов и процесса его урегулирования;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баланса интересов ДОУ и работника при урегулировании конфликта интересов;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ДОУ.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3.2.    </w:t>
      </w:r>
      <w:r w:rsidRPr="009F151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Обязанности работников в связи с раскрытием и урегулированием конфликта интересов:</w:t>
      </w: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избегать (по возможности) ситуаций и обстоятельств, которые могут привести к конфликту интересов;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раскрывать возникший (реальный) или потенциальный конфликт интересов;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содействовать урегулированию возникшего конфликта интересов.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3.3.    </w:t>
      </w:r>
      <w:r w:rsidRPr="009F151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Порядок раскрытия конфликта интересов работником</w:t>
      </w: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 и порядок его урегулирования, в том числе возможные способы разрешения возникшего конфликта интересов: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раскрытие сведений о конфликте интересов при приеме на работу;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раскрытие сведений о конфликте интересов при назначении на новую должность;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разовое раскрытие сведений по мере возникновения ситуаций конфликта интересов;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 о конфликте интересов).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    Учреждение берет на себя обязательство конфиденциального рассмотрения представленных сведений и урегулирования конфликта интересов.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   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учреждение может </w:t>
      </w:r>
      <w:proofErr w:type="spellStart"/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придти</w:t>
      </w:r>
      <w:proofErr w:type="spellEnd"/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Учреждение также может </w:t>
      </w:r>
      <w:proofErr w:type="spellStart"/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придти</w:t>
      </w:r>
      <w:proofErr w:type="spellEnd"/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выводу, что конфликт интересов имеет место, и использовать различные способы его разрешения, в том числе: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ограничение доступа работника к конкретной информации, которая может затрагивать личные интересы работника;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добровольный отказ работника ДОУ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пересмотр и изменение функциональных обязанностей работника;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 работника от своего личного интереса, порождающего конфликт с интересами организации;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увольнение работника из организации по инициативе работника;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    Приведенный перечень способов разрешения конфликта интересов не является исчерпывающим.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</w:t>
      </w:r>
    </w:p>
    <w:p w:rsidR="009F1513" w:rsidRPr="009F1513" w:rsidRDefault="009F1513" w:rsidP="009F15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1513" w:rsidRPr="009F1513" w:rsidRDefault="009F1513" w:rsidP="009F151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4.            </w:t>
      </w:r>
      <w:r w:rsidRPr="009F151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Определение лиц, ответственных за прием сведений о возникшем конфликте интересов и рассмотрение этих сведений</w:t>
      </w:r>
      <w:r w:rsidRPr="009F15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F1513" w:rsidRPr="009F1513" w:rsidRDefault="009F1513" w:rsidP="009F15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1513" w:rsidRPr="009F1513" w:rsidRDefault="009F1513" w:rsidP="009F15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Ответственный за прием сведений о возникающих (имеющихся) конфликтах интересов, а также ответственный за противодействие коррупции назначаются </w:t>
      </w:r>
      <w:proofErr w:type="gramStart"/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 заведующего</w:t>
      </w:r>
      <w:proofErr w:type="gramEnd"/>
      <w:r w:rsidRPr="009F15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1513" w:rsidRPr="009F1513" w:rsidRDefault="009F1513" w:rsidP="009F15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513" w:rsidRPr="009F1513" w:rsidRDefault="009F1513" w:rsidP="009F15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A6B" w:rsidRDefault="00703A6B"/>
    <w:sectPr w:rsidR="00703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242"/>
    <w:rsid w:val="00116242"/>
    <w:rsid w:val="006A7E13"/>
    <w:rsid w:val="00703A6B"/>
    <w:rsid w:val="009F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3AAD85-4DFC-4904-BF92-E8508EC00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958</Words>
  <Characters>5466</Characters>
  <Application>Microsoft Office Word</Application>
  <DocSecurity>0</DocSecurity>
  <Lines>45</Lines>
  <Paragraphs>12</Paragraphs>
  <ScaleCrop>false</ScaleCrop>
  <Company/>
  <LinksUpToDate>false</LinksUpToDate>
  <CharactersWithSpaces>6412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Учетная запись Майкрософт</cp:lastModifiedBy>
  <cp:revision>3</cp:revision>
  <dcterms:created xsi:type="dcterms:W3CDTF">2021-08-10T07:21:00Z</dcterms:created>
  <dcterms:modified xsi:type="dcterms:W3CDTF">2021-10-01T12:43:00Z</dcterms:modified>
</cp:coreProperties>
</file>